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1F799" w14:textId="43240BA1" w:rsidR="0055425E" w:rsidRDefault="0055425E" w:rsidP="00972BF4">
      <w:pPr>
        <w:rPr>
          <w:rFonts w:ascii="Bookman Old Style" w:hAnsi="Bookman Old Style"/>
          <w:sz w:val="44"/>
          <w:szCs w:val="44"/>
        </w:rPr>
      </w:pPr>
      <w:r>
        <w:rPr>
          <w:noProof/>
          <w:lang w:eastAsia="it-IT"/>
        </w:rPr>
        <w:drawing>
          <wp:inline distT="0" distB="0" distL="0" distR="0" wp14:anchorId="53ECA183" wp14:editId="2EA9CCD6">
            <wp:extent cx="6120130" cy="1977390"/>
            <wp:effectExtent l="0" t="0" r="0" b="3810"/>
            <wp:docPr id="106159221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32C56" w14:textId="77777777" w:rsidR="0055425E" w:rsidRDefault="0055425E" w:rsidP="00972BF4">
      <w:pPr>
        <w:rPr>
          <w:rFonts w:ascii="Bookman Old Style" w:hAnsi="Bookman Old Style"/>
          <w:color w:val="002060"/>
        </w:rPr>
      </w:pPr>
    </w:p>
    <w:p w14:paraId="460434BB" w14:textId="77777777" w:rsidR="00356A64" w:rsidRDefault="00356A64" w:rsidP="00972BF4">
      <w:pPr>
        <w:rPr>
          <w:rFonts w:ascii="Bookman Old Style" w:hAnsi="Bookman Old Style"/>
          <w:color w:val="002060"/>
        </w:rPr>
      </w:pPr>
    </w:p>
    <w:p w14:paraId="087C2D21" w14:textId="77777777" w:rsidR="00057D04" w:rsidRDefault="0055425E" w:rsidP="00057D04">
      <w:pPr>
        <w:jc w:val="center"/>
        <w:rPr>
          <w:rFonts w:ascii="Bookman Old Style" w:hAnsi="Bookman Old Style"/>
          <w:color w:val="002060"/>
          <w:sz w:val="24"/>
          <w:szCs w:val="24"/>
        </w:rPr>
      </w:pPr>
      <w:r w:rsidRPr="00057D04">
        <w:rPr>
          <w:rFonts w:ascii="Bookman Old Style" w:hAnsi="Bookman Old Style"/>
          <w:color w:val="002060"/>
          <w:sz w:val="24"/>
          <w:szCs w:val="24"/>
        </w:rPr>
        <w:t xml:space="preserve">Informativa per i donatori </w:t>
      </w:r>
      <w:r w:rsidR="00057D04">
        <w:rPr>
          <w:rFonts w:ascii="Bookman Old Style" w:hAnsi="Bookman Old Style"/>
          <w:color w:val="002060"/>
          <w:sz w:val="24"/>
          <w:szCs w:val="24"/>
        </w:rPr>
        <w:t>della Fondazione della Comunità</w:t>
      </w:r>
    </w:p>
    <w:p w14:paraId="5E898479" w14:textId="13ED0F4A" w:rsidR="00DE42C4" w:rsidRPr="00057D04" w:rsidRDefault="0055425E" w:rsidP="00057D04">
      <w:pPr>
        <w:jc w:val="center"/>
        <w:rPr>
          <w:sz w:val="24"/>
          <w:szCs w:val="24"/>
        </w:rPr>
      </w:pPr>
      <w:r w:rsidRPr="00057D04">
        <w:rPr>
          <w:rFonts w:ascii="Bookman Old Style" w:hAnsi="Bookman Old Style"/>
          <w:color w:val="002060"/>
          <w:sz w:val="24"/>
          <w:szCs w:val="24"/>
        </w:rPr>
        <w:t>della Provincia di Pavia</w:t>
      </w:r>
      <w:r w:rsidR="00057D04">
        <w:rPr>
          <w:rFonts w:ascii="Bookman Old Style" w:hAnsi="Bookman Old Style"/>
          <w:color w:val="002060"/>
          <w:sz w:val="24"/>
          <w:szCs w:val="24"/>
        </w:rPr>
        <w:t xml:space="preserve"> </w:t>
      </w:r>
      <w:r w:rsidRPr="00057D04">
        <w:rPr>
          <w:rFonts w:ascii="Bookman Old Style" w:hAnsi="Bookman Old Style"/>
          <w:color w:val="002060"/>
          <w:sz w:val="24"/>
          <w:szCs w:val="24"/>
        </w:rPr>
        <w:t>-</w:t>
      </w:r>
      <w:r w:rsidR="00057D04">
        <w:rPr>
          <w:rFonts w:ascii="Bookman Old Style" w:hAnsi="Bookman Old Style"/>
          <w:color w:val="002060"/>
          <w:sz w:val="24"/>
          <w:szCs w:val="24"/>
        </w:rPr>
        <w:t xml:space="preserve"> </w:t>
      </w:r>
      <w:bookmarkStart w:id="0" w:name="_GoBack"/>
      <w:bookmarkEnd w:id="0"/>
      <w:r w:rsidRPr="00057D04">
        <w:rPr>
          <w:rFonts w:ascii="Bookman Old Style" w:hAnsi="Bookman Old Style"/>
          <w:color w:val="002060"/>
          <w:sz w:val="24"/>
          <w:szCs w:val="24"/>
        </w:rPr>
        <w:t>Ente Filantropico</w:t>
      </w:r>
    </w:p>
    <w:p w14:paraId="4D5A1CEA" w14:textId="4B455B35" w:rsidR="00DE42C4" w:rsidRPr="00DE42C4" w:rsidRDefault="00DE42C4" w:rsidP="00DE42C4">
      <w:pPr>
        <w:jc w:val="both"/>
        <w:rPr>
          <w:rFonts w:ascii="Bookman Old Style" w:hAnsi="Bookman Old Style"/>
        </w:rPr>
      </w:pPr>
      <w:r w:rsidRPr="00DE42C4">
        <w:rPr>
          <w:rFonts w:ascii="Bookman Old Style" w:hAnsi="Bookman Old Style"/>
        </w:rPr>
        <w:t xml:space="preserve">La Fondazione della Comunità della Provincia </w:t>
      </w:r>
      <w:proofErr w:type="gramStart"/>
      <w:r w:rsidRPr="00DE42C4">
        <w:rPr>
          <w:rFonts w:ascii="Bookman Old Style" w:hAnsi="Bookman Old Style"/>
        </w:rPr>
        <w:t>di</w:t>
      </w:r>
      <w:proofErr w:type="gramEnd"/>
      <w:r w:rsidRPr="00DE42C4">
        <w:rPr>
          <w:rFonts w:ascii="Bookman Old Style" w:hAnsi="Bookman Old Style"/>
        </w:rPr>
        <w:t xml:space="preserve"> Pavia Ente Filantropico ha a cuore la corretta applicazione della complessa normativa che agevola le donazioni a favore del non profit. Riportiamo di seguito delle informazioni sintetiche per capire se e in quale misura la Sua donazione può </w:t>
      </w:r>
      <w:proofErr w:type="spellStart"/>
      <w:r w:rsidRPr="00DE42C4">
        <w:rPr>
          <w:rFonts w:ascii="Bookman Old Style" w:hAnsi="Bookman Old Style"/>
        </w:rPr>
        <w:t>permetterLe</w:t>
      </w:r>
      <w:proofErr w:type="spellEnd"/>
      <w:r w:rsidRPr="00DE42C4">
        <w:rPr>
          <w:rFonts w:ascii="Bookman Old Style" w:hAnsi="Bookman Old Style"/>
        </w:rPr>
        <w:t xml:space="preserve"> un risparmio d’imposta.</w:t>
      </w:r>
    </w:p>
    <w:p w14:paraId="6CE012C2" w14:textId="7A686211" w:rsidR="00DE42C4" w:rsidRPr="00DE42C4" w:rsidRDefault="00DE42C4" w:rsidP="00DE42C4">
      <w:pPr>
        <w:jc w:val="both"/>
        <w:rPr>
          <w:rFonts w:ascii="Bookman Old Style" w:hAnsi="Bookman Old Style"/>
        </w:rPr>
      </w:pPr>
      <w:r w:rsidRPr="00DE42C4">
        <w:rPr>
          <w:rFonts w:ascii="Bookman Old Style" w:hAnsi="Bookman Old Style"/>
        </w:rPr>
        <w:t xml:space="preserve">La Fondazione è iscritta al RUNTS (Registro Unico Nazionale del Terzo Settore) dal 3 </w:t>
      </w:r>
      <w:r w:rsidR="005E21CF">
        <w:rPr>
          <w:rFonts w:ascii="Bookman Old Style" w:hAnsi="Bookman Old Style"/>
        </w:rPr>
        <w:t xml:space="preserve">luglio </w:t>
      </w:r>
      <w:r w:rsidRPr="00DE42C4">
        <w:rPr>
          <w:rFonts w:ascii="Bookman Old Style" w:hAnsi="Bookman Old Style"/>
        </w:rPr>
        <w:t xml:space="preserve">2023, pertanto le donazioni che saranno </w:t>
      </w:r>
      <w:proofErr w:type="gramStart"/>
      <w:r w:rsidRPr="00DE42C4">
        <w:rPr>
          <w:rFonts w:ascii="Bookman Old Style" w:hAnsi="Bookman Old Style"/>
        </w:rPr>
        <w:t>effettuate</w:t>
      </w:r>
      <w:proofErr w:type="gramEnd"/>
      <w:r w:rsidRPr="00DE42C4">
        <w:rPr>
          <w:rFonts w:ascii="Bookman Old Style" w:hAnsi="Bookman Old Style"/>
        </w:rPr>
        <w:t xml:space="preserve"> da persone fisiche e dai soggetti </w:t>
      </w:r>
      <w:proofErr w:type="gramStart"/>
      <w:r w:rsidRPr="00DE42C4">
        <w:rPr>
          <w:rFonts w:ascii="Bookman Old Style" w:hAnsi="Bookman Old Style"/>
        </w:rPr>
        <w:t>d’</w:t>
      </w:r>
      <w:proofErr w:type="gramEnd"/>
      <w:r w:rsidRPr="00DE42C4">
        <w:rPr>
          <w:rFonts w:ascii="Bookman Old Style" w:hAnsi="Bookman Old Style"/>
        </w:rPr>
        <w:t>impresa godranno dei benefici fiscali previsti dalla normativa vigente (art. 83 del D. Lgs 3 luglio 2017).</w:t>
      </w:r>
    </w:p>
    <w:p w14:paraId="0C70D246" w14:textId="3EC8DF0A" w:rsidR="00DE42C4" w:rsidRPr="00DE42C4" w:rsidRDefault="00DE42C4" w:rsidP="00DE42C4">
      <w:pPr>
        <w:jc w:val="both"/>
        <w:rPr>
          <w:rFonts w:ascii="Bookman Old Style" w:hAnsi="Bookman Old Style"/>
        </w:rPr>
      </w:pPr>
      <w:r w:rsidRPr="00DE42C4">
        <w:rPr>
          <w:rFonts w:ascii="Bookman Old Style" w:hAnsi="Bookman Old Style"/>
        </w:rPr>
        <w:t xml:space="preserve">Per le persone fisiche sarà possibile: - detrarre dall’imposta lorda il 30% dell’importo donato, fino ad un massimo complessivo annuale pari a 30.000,00 euro (art. 83, comma 1 del D. Lgs. 3 luglio 2017 n.117). </w:t>
      </w:r>
    </w:p>
    <w:p w14:paraId="21216A8B" w14:textId="77777777" w:rsidR="00DE42C4" w:rsidRPr="00DE42C4" w:rsidRDefault="00DE42C4" w:rsidP="00DE42C4">
      <w:pPr>
        <w:jc w:val="both"/>
        <w:rPr>
          <w:rFonts w:ascii="Bookman Old Style" w:hAnsi="Bookman Old Style"/>
        </w:rPr>
      </w:pPr>
      <w:r w:rsidRPr="00DE42C4">
        <w:rPr>
          <w:rFonts w:ascii="Bookman Old Style" w:hAnsi="Bookman Old Style"/>
        </w:rPr>
        <w:t xml:space="preserve">oppure - dedurre dal reddito l’intera somma donata, per un importo non superiore al 10% del reddito complessivo dichiarato (art. 83, comma 2 del D. Lgs. 3 luglio 2017, n. 117). </w:t>
      </w:r>
    </w:p>
    <w:p w14:paraId="35B19E14" w14:textId="77777777" w:rsidR="00DE42C4" w:rsidRPr="00DE42C4" w:rsidRDefault="00DE42C4" w:rsidP="00DE42C4">
      <w:pPr>
        <w:jc w:val="both"/>
        <w:rPr>
          <w:rFonts w:ascii="Bookman Old Style" w:hAnsi="Bookman Old Style"/>
        </w:rPr>
      </w:pPr>
      <w:r w:rsidRPr="00DE42C4">
        <w:rPr>
          <w:rFonts w:ascii="Bookman Old Style" w:hAnsi="Bookman Old Style"/>
        </w:rPr>
        <w:t>Se la deduzione supera il reddito complessivo netto dichiarato, l’eccedenza può essere dedotta fino al quarto periodo d’imposta successivo.</w:t>
      </w:r>
    </w:p>
    <w:p w14:paraId="7315E3A7" w14:textId="3B2153DB" w:rsidR="00DE42C4" w:rsidRPr="00DE42C4" w:rsidRDefault="00DE42C4" w:rsidP="00DE42C4">
      <w:pPr>
        <w:jc w:val="both"/>
        <w:rPr>
          <w:rFonts w:ascii="Bookman Old Style" w:hAnsi="Bookman Old Style"/>
        </w:rPr>
      </w:pPr>
      <w:r w:rsidRPr="00DE42C4">
        <w:rPr>
          <w:rFonts w:ascii="Bookman Old Style" w:hAnsi="Bookman Old Style"/>
        </w:rPr>
        <w:t xml:space="preserve">Per gli enti e società sarà possibile: - dedurre dal reddito l’intera somma donata, per un importo non superiore al 10% del reddito complessivo dichiarato (art. 83, comma 2 del D. Lgs 3 luglio 2017, n. 117). </w:t>
      </w:r>
    </w:p>
    <w:p w14:paraId="7FDF17CA" w14:textId="77777777" w:rsidR="00DE42C4" w:rsidRPr="00DE42C4" w:rsidRDefault="00DE42C4" w:rsidP="00DE42C4">
      <w:pPr>
        <w:jc w:val="both"/>
        <w:rPr>
          <w:rFonts w:ascii="Bookman Old Style" w:hAnsi="Bookman Old Style"/>
        </w:rPr>
      </w:pPr>
      <w:r w:rsidRPr="00DE42C4">
        <w:rPr>
          <w:rFonts w:ascii="Bookman Old Style" w:hAnsi="Bookman Old Style"/>
        </w:rPr>
        <w:t xml:space="preserve">Se la deduzione supera il reddito complessivo netto dichiarato, l’eccedenza può essere dedotta fino al quarto periodo d’imposta successivo. </w:t>
      </w:r>
    </w:p>
    <w:p w14:paraId="2A707DB8" w14:textId="7158E57A" w:rsidR="002E4738" w:rsidRPr="00057D04" w:rsidRDefault="00DE42C4" w:rsidP="00057D04">
      <w:pPr>
        <w:jc w:val="both"/>
        <w:rPr>
          <w:rFonts w:ascii="Bookman Old Style" w:hAnsi="Bookman Old Style"/>
        </w:rPr>
      </w:pPr>
      <w:r w:rsidRPr="00DE42C4">
        <w:rPr>
          <w:rFonts w:ascii="Bookman Old Style" w:hAnsi="Bookman Old Style"/>
        </w:rPr>
        <w:t>Si ricorda che il beneficio è consentito a condizione che il versamento delle donazioni sia eseguito tramite banche o uffici postali ovvero mediante altri sistemi di pagamento previsti dall’art. 23 D.lgs. n. 241/1997</w:t>
      </w:r>
      <w:r w:rsidR="00057D04">
        <w:rPr>
          <w:rFonts w:ascii="Bookman Old Style" w:hAnsi="Bookman Old Style"/>
        </w:rPr>
        <w:t>.</w:t>
      </w:r>
    </w:p>
    <w:sectPr w:rsidR="002E4738" w:rsidRPr="00057D04" w:rsidSect="00DE42C4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54D"/>
    <w:multiLevelType w:val="multilevel"/>
    <w:tmpl w:val="E7C4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28"/>
    <w:rsid w:val="00037E4F"/>
    <w:rsid w:val="00057D04"/>
    <w:rsid w:val="000D5A1B"/>
    <w:rsid w:val="000F4AD2"/>
    <w:rsid w:val="00135A07"/>
    <w:rsid w:val="00324BDC"/>
    <w:rsid w:val="00356A64"/>
    <w:rsid w:val="00363CD8"/>
    <w:rsid w:val="003E3549"/>
    <w:rsid w:val="00491442"/>
    <w:rsid w:val="0055425E"/>
    <w:rsid w:val="005E21CF"/>
    <w:rsid w:val="005E7B2F"/>
    <w:rsid w:val="0078237D"/>
    <w:rsid w:val="00786F28"/>
    <w:rsid w:val="008016CE"/>
    <w:rsid w:val="008D6575"/>
    <w:rsid w:val="00972BF4"/>
    <w:rsid w:val="00C16F75"/>
    <w:rsid w:val="00CC3196"/>
    <w:rsid w:val="00D416A7"/>
    <w:rsid w:val="00DE42C4"/>
    <w:rsid w:val="00E80976"/>
    <w:rsid w:val="00EE2B62"/>
    <w:rsid w:val="00FF53E2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BB8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A1B"/>
  </w:style>
  <w:style w:type="paragraph" w:styleId="Titolo1">
    <w:name w:val="heading 1"/>
    <w:basedOn w:val="Normale"/>
    <w:next w:val="Normale"/>
    <w:link w:val="Titolo1Carattere"/>
    <w:uiPriority w:val="9"/>
    <w:qFormat/>
    <w:rsid w:val="00491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5">
    <w:name w:val="heading 5"/>
    <w:basedOn w:val="Normale"/>
    <w:link w:val="Titolo5Carattere"/>
    <w:uiPriority w:val="9"/>
    <w:qFormat/>
    <w:rsid w:val="00786F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atterepredefinitoparagrafo"/>
    <w:link w:val="Titolo5"/>
    <w:uiPriority w:val="9"/>
    <w:rsid w:val="00786F2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8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786F28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786F28"/>
    <w:rPr>
      <w:i/>
      <w:iCs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4914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prfxmsonormal">
    <w:name w:val="xmprfx_msonormal"/>
    <w:basedOn w:val="Normale"/>
    <w:rsid w:val="00CC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CC319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57D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A1B"/>
  </w:style>
  <w:style w:type="paragraph" w:styleId="Titolo1">
    <w:name w:val="heading 1"/>
    <w:basedOn w:val="Normale"/>
    <w:next w:val="Normale"/>
    <w:link w:val="Titolo1Carattere"/>
    <w:uiPriority w:val="9"/>
    <w:qFormat/>
    <w:rsid w:val="00491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5">
    <w:name w:val="heading 5"/>
    <w:basedOn w:val="Normale"/>
    <w:link w:val="Titolo5Carattere"/>
    <w:uiPriority w:val="9"/>
    <w:qFormat/>
    <w:rsid w:val="00786F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atterepredefinitoparagrafo"/>
    <w:link w:val="Titolo5"/>
    <w:uiPriority w:val="9"/>
    <w:rsid w:val="00786F2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8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786F28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786F28"/>
    <w:rPr>
      <w:i/>
      <w:iCs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4914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prfxmsonormal">
    <w:name w:val="xmprfx_msonormal"/>
    <w:basedOn w:val="Normale"/>
    <w:rsid w:val="00CC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CC319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57D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4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38356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682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5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54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1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70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82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7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4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6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7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08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0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2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108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2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107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220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FondazionePV</dc:creator>
  <cp:keywords/>
  <dc:description/>
  <cp:lastModifiedBy>Matteo Colombo</cp:lastModifiedBy>
  <cp:revision>3</cp:revision>
  <cp:lastPrinted>2023-07-11T08:48:00Z</cp:lastPrinted>
  <dcterms:created xsi:type="dcterms:W3CDTF">2023-07-11T13:21:00Z</dcterms:created>
  <dcterms:modified xsi:type="dcterms:W3CDTF">2023-07-13T15:31:00Z</dcterms:modified>
</cp:coreProperties>
</file>